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C66B" w14:textId="77777777" w:rsidR="008E56BA" w:rsidRDefault="008E56BA">
      <w:pPr>
        <w:pStyle w:val="ConsPlusNormal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14:paraId="659CA6CC" w14:textId="77777777" w:rsidR="005E5656" w:rsidRDefault="0097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14:paraId="420586FF" w14:textId="77777777" w:rsidR="005E5656" w:rsidRDefault="005E5656">
      <w:pPr>
        <w:pStyle w:val="ConsPlusNormal"/>
        <w:jc w:val="center"/>
        <w:rPr>
          <w:b/>
          <w:bCs/>
          <w:sz w:val="16"/>
          <w:szCs w:val="16"/>
        </w:rPr>
      </w:pPr>
    </w:p>
    <w:p w14:paraId="742EFCF4" w14:textId="77777777" w:rsidR="005E5656" w:rsidRDefault="0097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ДЕПАРТАМЕНТ ОБЩЕГО ОБРАЗОВАНИЯ</w:t>
      </w:r>
    </w:p>
    <w:p w14:paraId="075341B2" w14:textId="77777777" w:rsidR="005E5656" w:rsidRDefault="005E5656">
      <w:pPr>
        <w:pStyle w:val="ConsPlusNormal"/>
        <w:jc w:val="center"/>
        <w:rPr>
          <w:b/>
          <w:bCs/>
          <w:sz w:val="16"/>
          <w:szCs w:val="16"/>
        </w:rPr>
      </w:pPr>
    </w:p>
    <w:p w14:paraId="5957AF64" w14:textId="77777777" w:rsidR="005E5656" w:rsidRDefault="0097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14:paraId="4251E608" w14:textId="77777777" w:rsidR="005E5656" w:rsidRDefault="0097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28 февраля 2014 г. N 08-249</w:t>
      </w:r>
    </w:p>
    <w:p w14:paraId="1C3F4304" w14:textId="77777777" w:rsidR="005E5656" w:rsidRDefault="005E5656">
      <w:pPr>
        <w:pStyle w:val="ConsPlusNormal"/>
        <w:jc w:val="center"/>
        <w:rPr>
          <w:b/>
          <w:bCs/>
          <w:sz w:val="16"/>
          <w:szCs w:val="16"/>
        </w:rPr>
      </w:pPr>
    </w:p>
    <w:p w14:paraId="65D3ABBD" w14:textId="77777777" w:rsidR="005E5656" w:rsidRDefault="0097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КОММЕНТАРИИ К ФГОС </w:t>
      </w:r>
      <w:r>
        <w:rPr>
          <w:b/>
          <w:bCs/>
          <w:sz w:val="16"/>
          <w:szCs w:val="16"/>
        </w:rPr>
        <w:t>ДОШКОЛЬНОГО ОБРАЗОВАНИЯ</w:t>
      </w:r>
    </w:p>
    <w:p w14:paraId="177EBA7C" w14:textId="77777777" w:rsidR="005E5656" w:rsidRDefault="005E5656">
      <w:pPr>
        <w:pStyle w:val="ConsPlusNormal"/>
        <w:jc w:val="both"/>
      </w:pPr>
    </w:p>
    <w:p w14:paraId="209F2533" w14:textId="77777777" w:rsidR="005E5656" w:rsidRDefault="00977A28">
      <w:pPr>
        <w:pStyle w:val="ConsPlusNormal"/>
        <w:ind w:firstLine="540"/>
        <w:jc w:val="both"/>
      </w:pPr>
      <w:proofErr w:type="gramStart"/>
      <w:r>
        <w:t xml:space="preserve">Во исполнение пункта 1.3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 Первым </w:t>
      </w:r>
      <w:r>
        <w:t xml:space="preserve">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ar22">
        <w:r>
          <w:rPr>
            <w:rStyle w:val="InternetLink"/>
            <w:color w:val="0000FF"/>
          </w:rPr>
          <w:t>комментарии</w:t>
        </w:r>
      </w:hyperlink>
      <w:r>
        <w:t xml:space="preserve"> по отдельным вопросам введ</w:t>
      </w:r>
      <w:r>
        <w:t>ения федерального государственного образовательного стандарта дошкольного образования</w:t>
      </w:r>
      <w:proofErr w:type="gramEnd"/>
      <w:r>
        <w:t xml:space="preserve">, утвержденного приказом </w:t>
      </w:r>
      <w:proofErr w:type="spellStart"/>
      <w:r>
        <w:t>Минобрнауки</w:t>
      </w:r>
      <w:proofErr w:type="spellEnd"/>
      <w:r>
        <w:t xml:space="preserve"> России от 17 октября 2013 г. N 1155 (зарегистрирован в Минюсте России 14 ноября 2013 г. N 30384).</w:t>
      </w:r>
    </w:p>
    <w:p w14:paraId="5A564EA3" w14:textId="77777777" w:rsidR="005E5656" w:rsidRDefault="00977A28">
      <w:pPr>
        <w:pStyle w:val="ConsPlusNormal"/>
        <w:ind w:firstLine="540"/>
        <w:jc w:val="both"/>
      </w:pPr>
      <w:r>
        <w:t xml:space="preserve">Настоящие </w:t>
      </w:r>
      <w:hyperlink w:anchor="Par22">
        <w:r>
          <w:rPr>
            <w:rStyle w:val="InternetLink"/>
            <w:color w:val="0000FF"/>
          </w:rPr>
          <w:t>комментарии</w:t>
        </w:r>
      </w:hyperlink>
      <w:r>
        <w:t xml:space="preserve"> были разработаны ФГАУ "Федеральный институт развития образования"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</w:t>
      </w:r>
      <w:r>
        <w:t>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образования.</w:t>
      </w:r>
    </w:p>
    <w:p w14:paraId="4DD288FF" w14:textId="77777777" w:rsidR="005E5656" w:rsidRDefault="005E5656">
      <w:pPr>
        <w:pStyle w:val="ConsPlusNormal"/>
        <w:jc w:val="both"/>
      </w:pPr>
    </w:p>
    <w:p w14:paraId="2E461835" w14:textId="77777777" w:rsidR="005E5656" w:rsidRDefault="00977A28">
      <w:pPr>
        <w:pStyle w:val="ConsPlusNormal"/>
        <w:jc w:val="right"/>
      </w:pPr>
      <w:r>
        <w:t>Заместитель директора Департамента</w:t>
      </w:r>
    </w:p>
    <w:p w14:paraId="7109AE1F" w14:textId="77777777" w:rsidR="005E5656" w:rsidRDefault="00977A28">
      <w:pPr>
        <w:pStyle w:val="ConsPlusNormal"/>
        <w:jc w:val="right"/>
      </w:pPr>
      <w:r>
        <w:t>Ю.В.СМИРНОВА</w:t>
      </w:r>
    </w:p>
    <w:p w14:paraId="7293BA61" w14:textId="77777777" w:rsidR="005E5656" w:rsidRDefault="005E5656">
      <w:pPr>
        <w:pStyle w:val="ConsPlusNormal"/>
        <w:jc w:val="both"/>
      </w:pPr>
    </w:p>
    <w:p w14:paraId="23D3E2B7" w14:textId="77777777" w:rsidR="005E5656" w:rsidRDefault="005E5656">
      <w:pPr>
        <w:pStyle w:val="ConsPlusNormal"/>
        <w:jc w:val="both"/>
      </w:pPr>
    </w:p>
    <w:p w14:paraId="18B09A3B" w14:textId="77777777" w:rsidR="005E5656" w:rsidRDefault="005E5656">
      <w:pPr>
        <w:pStyle w:val="ConsPlusNormal"/>
        <w:jc w:val="both"/>
      </w:pPr>
    </w:p>
    <w:p w14:paraId="6E427823" w14:textId="77777777" w:rsidR="005E5656" w:rsidRDefault="005E5656">
      <w:pPr>
        <w:pStyle w:val="ConsPlusNormal"/>
        <w:jc w:val="both"/>
      </w:pPr>
    </w:p>
    <w:p w14:paraId="1A1C84B6" w14:textId="77777777" w:rsidR="005E5656" w:rsidRDefault="005E5656">
      <w:pPr>
        <w:pStyle w:val="ConsPlusNormal"/>
        <w:jc w:val="both"/>
      </w:pPr>
    </w:p>
    <w:p w14:paraId="32B23F5E" w14:textId="77777777" w:rsidR="005E5656" w:rsidRDefault="00977A28">
      <w:pPr>
        <w:pStyle w:val="ConsPlusNormal"/>
        <w:jc w:val="right"/>
      </w:pPr>
      <w:bookmarkStart w:id="1" w:name="Par20"/>
      <w:bookmarkEnd w:id="1"/>
      <w:r>
        <w:t>Приложение</w:t>
      </w:r>
    </w:p>
    <w:p w14:paraId="58CB3521" w14:textId="77777777" w:rsidR="005E5656" w:rsidRDefault="005E5656">
      <w:pPr>
        <w:pStyle w:val="ConsPlusNormal"/>
        <w:jc w:val="both"/>
      </w:pPr>
    </w:p>
    <w:p w14:paraId="4CFB4C8B" w14:textId="77777777" w:rsidR="005E5656" w:rsidRDefault="00977A28">
      <w:pPr>
        <w:pStyle w:val="ConsPlusNormal"/>
        <w:jc w:val="center"/>
      </w:pPr>
      <w:bookmarkStart w:id="2" w:name="Par22"/>
      <w:bookmarkEnd w:id="2"/>
      <w:r>
        <w:t>КОММЕНТАРИИ</w:t>
      </w:r>
    </w:p>
    <w:p w14:paraId="2023EE6E" w14:textId="77777777" w:rsidR="005E5656" w:rsidRDefault="00977A28">
      <w:pPr>
        <w:pStyle w:val="ConsPlusNormal"/>
        <w:jc w:val="center"/>
      </w:pPr>
      <w:r>
        <w:t>К ФЕДЕРАЛ</w:t>
      </w:r>
      <w:r>
        <w:t>ЬНОМУ ГОСУДАРСТВЕННОМУ ОБРАЗОВАТЕЛЬНОМУ СТАНДАРТУ</w:t>
      </w:r>
    </w:p>
    <w:p w14:paraId="128C9ED8" w14:textId="77777777" w:rsidR="005E5656" w:rsidRDefault="00977A28">
      <w:pPr>
        <w:pStyle w:val="ConsPlusNormal"/>
        <w:jc w:val="center"/>
      </w:pPr>
      <w:r>
        <w:t>ДОШКОЛЬНОГО ОБРАЗОВАНИЯ</w:t>
      </w:r>
    </w:p>
    <w:p w14:paraId="3C35C341" w14:textId="77777777" w:rsidR="005E5656" w:rsidRDefault="005E5656">
      <w:pPr>
        <w:pStyle w:val="ConsPlusNormal"/>
        <w:jc w:val="both"/>
      </w:pPr>
    </w:p>
    <w:p w14:paraId="3A8D9D21" w14:textId="77777777" w:rsidR="005E5656" w:rsidRDefault="00977A28">
      <w:pPr>
        <w:pStyle w:val="ConsPlusNormal"/>
        <w:ind w:firstLine="540"/>
        <w:jc w:val="both"/>
      </w:pPr>
      <w:bookmarkStart w:id="3" w:name="Par26"/>
      <w:bookmarkEnd w:id="3"/>
      <w:r>
        <w:t>Комментарии к разделу I пункта 1.3 подпункта 2</w:t>
      </w:r>
    </w:p>
    <w:p w14:paraId="25A62272" w14:textId="77777777" w:rsidR="005E5656" w:rsidRDefault="00977A28">
      <w:pPr>
        <w:pStyle w:val="ConsPlusNormal"/>
        <w:ind w:firstLine="540"/>
        <w:jc w:val="both"/>
      </w:pPr>
      <w:r>
        <w:t xml:space="preserve">В данном пункте Федерального государственного образовательного стандарта дошкольного образования (далее -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Стандарт</w:t>
      </w:r>
      <w:proofErr w:type="gramEnd"/>
      <w:r>
        <w:t>) содержитс</w:t>
      </w:r>
      <w:r>
        <w:t>я указание на разные возрастные возможности детей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</w:t>
      </w:r>
      <w:r>
        <w:t>овозрастных групп) Программа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</w:t>
      </w:r>
      <w:r>
        <w:t>ания разных условий, что учитывается требованиями Стандарта. В то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</w:t>
      </w:r>
      <w:r>
        <w:t>ии ребенка в группе детского 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14:paraId="65F758B4" w14:textId="77777777" w:rsidR="005E5656" w:rsidRDefault="005E5656">
      <w:pPr>
        <w:pStyle w:val="ConsPlusNormal"/>
        <w:jc w:val="both"/>
      </w:pPr>
    </w:p>
    <w:p w14:paraId="117902B4" w14:textId="77777777" w:rsidR="005E5656" w:rsidRDefault="00977A28">
      <w:pPr>
        <w:pStyle w:val="ConsPlusNormal"/>
        <w:ind w:firstLine="540"/>
        <w:jc w:val="both"/>
      </w:pPr>
      <w:bookmarkStart w:id="4" w:name="Par29"/>
      <w:bookmarkEnd w:id="4"/>
      <w:r>
        <w:t>Комментарии к разделу II пункта 2.2</w:t>
      </w:r>
    </w:p>
    <w:p w14:paraId="128FD848" w14:textId="77777777" w:rsidR="005E5656" w:rsidRDefault="00977A28">
      <w:pPr>
        <w:pStyle w:val="ConsPlusNormal"/>
        <w:ind w:firstLine="540"/>
        <w:jc w:val="both"/>
      </w:pPr>
      <w:proofErr w:type="gramStart"/>
      <w:r>
        <w:t xml:space="preserve">В </w:t>
      </w:r>
      <w:r>
        <w:t xml:space="preserve">соответствии с данным пунктом Стандарта, а также с пунктом 13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</w:t>
      </w:r>
      <w:proofErr w:type="spellStart"/>
      <w:r>
        <w:t>Минобрнауки</w:t>
      </w:r>
      <w:proofErr w:type="spellEnd"/>
      <w:r>
        <w:t xml:space="preserve"> России от 30 </w:t>
      </w:r>
      <w:r>
        <w:t>августа 2013 г. N 1014) группы различной направленности (общеразвивающей,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</w:t>
      </w:r>
      <w:r>
        <w:t>сть, могут реализовывать разные образовательные программы</w:t>
      </w:r>
      <w:proofErr w:type="gramEnd"/>
      <w:r>
        <w:t xml:space="preserve"> в соответствии с требованиями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с</w:t>
      </w:r>
      <w:proofErr w:type="gramEnd"/>
      <w:r>
        <w:t xml:space="preserve">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</w:t>
      </w:r>
      <w:r>
        <w:t>я из них должна быть утверждена Организацией и соответствовать требованиям пункта 9 статьи 2 Федерального закона "Об образовании в Российской Федерации" от 29 декабря 2012 г. N 273-ФЗ (далее - Закон). При этом</w:t>
      </w:r>
      <w:proofErr w:type="gramStart"/>
      <w:r>
        <w:t>,</w:t>
      </w:r>
      <w:proofErr w:type="gramEnd"/>
      <w:r>
        <w:t xml:space="preserve"> если образовательная программа для отдельной </w:t>
      </w:r>
      <w:r>
        <w:t>группы ДОО разрабатывается с использованием примерной основной образовательной программы, обязательная часть образовательной программы группы в соответствии с пунктом 2.12 ФГОС ДО может быть оформлена в виде ссылки на соответствующую примерную основную обр</w:t>
      </w:r>
      <w:r>
        <w:t xml:space="preserve">азовательную программу. </w:t>
      </w:r>
      <w:proofErr w:type="gramStart"/>
      <w:r>
        <w:t xml:space="preserve">Часть программы, формируемая участниками образовательных отношений, в соответствии с пунктом 2.12 ФГОС ДО также может быть оформлена в виде ссылки на соответствующую методическую </w:t>
      </w:r>
      <w:r>
        <w:lastRenderedPageBreak/>
        <w:t>литературу, представляющую парциальные программы и/ил</w:t>
      </w:r>
      <w:r>
        <w:t>и методические разработки, используемые группой при реализации этой части программы.</w:t>
      </w:r>
      <w:proofErr w:type="gramEnd"/>
    </w:p>
    <w:p w14:paraId="5719F57F" w14:textId="77777777" w:rsidR="005E5656" w:rsidRDefault="00977A28">
      <w:pPr>
        <w:pStyle w:val="ConsPlusNormal"/>
        <w:ind w:firstLine="540"/>
        <w:jc w:val="both"/>
      </w:pPr>
      <w:r>
        <w:t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</w:t>
      </w:r>
      <w:r>
        <w:t xml:space="preserve">, формируемая участниками образовательного процесса, разрабатываются в соответствии с требованиями пункта 2.11 ФГОС </w:t>
      </w:r>
      <w:proofErr w:type="gramStart"/>
      <w:r>
        <w:t>ДО</w:t>
      </w:r>
      <w:proofErr w:type="gramEnd"/>
      <w:r>
        <w:t>.</w:t>
      </w:r>
    </w:p>
    <w:p w14:paraId="36DF9C95" w14:textId="77777777" w:rsidR="005E5656" w:rsidRDefault="005E5656">
      <w:pPr>
        <w:pStyle w:val="ConsPlusNormal"/>
        <w:jc w:val="both"/>
      </w:pPr>
    </w:p>
    <w:p w14:paraId="7C7EB3FC" w14:textId="77777777" w:rsidR="005E5656" w:rsidRDefault="00977A28">
      <w:pPr>
        <w:pStyle w:val="ConsPlusNormal"/>
        <w:ind w:firstLine="540"/>
        <w:jc w:val="both"/>
      </w:pPr>
      <w:bookmarkStart w:id="5" w:name="Par33"/>
      <w:bookmarkEnd w:id="5"/>
      <w:r>
        <w:t>Комментарии к разделу II пункта 2.5</w:t>
      </w:r>
    </w:p>
    <w:p w14:paraId="5D936E64" w14:textId="77777777" w:rsidR="005E5656" w:rsidRDefault="00977A28">
      <w:pPr>
        <w:pStyle w:val="ConsPlusNormal"/>
        <w:ind w:firstLine="540"/>
        <w:jc w:val="both"/>
      </w:pPr>
      <w:r>
        <w:t>Данная норма предполагает, что при разработке образовательной программы (программ) конкретной Орган</w:t>
      </w:r>
      <w:r>
        <w:t>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программ (статья 12 Закона). Организация (группа) может разрабатывать программы самостоятельно, не опирая</w:t>
      </w:r>
      <w:r>
        <w:t>сь на какую (какие</w:t>
      </w:r>
      <w:proofErr w:type="gramStart"/>
      <w:r>
        <w:t>)-</w:t>
      </w:r>
      <w:proofErr w:type="gramEnd"/>
      <w:r>
        <w:t>либо примерные программы. Употребленный в данном пункте, а также в Законе термин "с учетом" означает право и предоставленную Организации возможность ознакомиться с существующими примерными программами, оценить их пригодность для своей о</w:t>
      </w:r>
      <w:r>
        <w:t>бразовательной деятельности и принять решение об использовании или неиспользовании данных примерных программ при разработке программы (программ) ДОО.</w:t>
      </w:r>
    </w:p>
    <w:p w14:paraId="498F9C9A" w14:textId="77777777" w:rsidR="005E5656" w:rsidRDefault="00977A28">
      <w:pPr>
        <w:pStyle w:val="ConsPlusNormal"/>
        <w:ind w:firstLine="540"/>
        <w:jc w:val="both"/>
      </w:pPr>
      <w:r>
        <w:t>Выбор режима работы дошкольной группы осуществляется Организацией самостоятельно (с учетом объема решаемых</w:t>
      </w:r>
      <w:r>
        <w:t xml:space="preserve"> задач, мнений участников образовательных отношений). Таким </w:t>
      </w:r>
      <w:proofErr w:type="gramStart"/>
      <w:r>
        <w:t>образом</w:t>
      </w:r>
      <w:proofErr w:type="gramEnd"/>
      <w:r>
        <w:t xml:space="preserve"> обеспечивается соответствие организационных особенностей реализации Программы ее содержанию. Для обеспечения бюджетного финансирования всего времени работы педагогического и учебно-вспомог</w:t>
      </w:r>
      <w:r>
        <w:t xml:space="preserve">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</w:t>
      </w:r>
      <w:r>
        <w:t>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программы (при этом различия этих программ могут быть незначительны). Право реализации нескольких основных</w:t>
      </w:r>
      <w:r>
        <w:t xml:space="preserve"> общеобразовательных программ закреплено статьей 12 Закона. Программа может соответствовать любому режиму работы группы, не превышающему 14 часов в сутки. В случае</w:t>
      </w:r>
      <w:proofErr w:type="gramStart"/>
      <w:r>
        <w:t>,</w:t>
      </w:r>
      <w:proofErr w:type="gramEnd"/>
      <w:r>
        <w:t xml:space="preserve"> если режим работы группы превышает 14 часов в сутки, Программа реализуется не более 14 часо</w:t>
      </w:r>
      <w:r>
        <w:t>в от всего времени пребывания детей.</w:t>
      </w:r>
    </w:p>
    <w:p w14:paraId="2A7727D7" w14:textId="77777777" w:rsidR="005E5656" w:rsidRDefault="00977A28">
      <w:pPr>
        <w:pStyle w:val="ConsPlusNormal"/>
        <w:ind w:firstLine="540"/>
        <w:jc w:val="both"/>
      </w:pPr>
      <w:r>
        <w:t xml:space="preserve">Реализация программы не подразумевает ограничений на оказание дополнительных платных образовательных услуг воспитанникам. </w:t>
      </w:r>
      <w:proofErr w:type="gramStart"/>
      <w:r>
        <w:t>Получение воспитанниками таких услуг должно регламентироваться договорами (в соответствии с утвер</w:t>
      </w:r>
      <w:r>
        <w:t xml:space="preserve">жденной примерной формой договора об образовании по образовательным программам дошкольного образования, приказ </w:t>
      </w:r>
      <w:proofErr w:type="spellStart"/>
      <w:r>
        <w:t>Минобрнауки</w:t>
      </w:r>
      <w:proofErr w:type="spellEnd"/>
      <w:r>
        <w:t xml:space="preserve"> России от 13 января 2014 г. N 8 (направлен в Минюст России на государственную регистрацию).</w:t>
      </w:r>
      <w:proofErr w:type="gramEnd"/>
      <w:r>
        <w:t xml:space="preserve"> В случае если Программа реализуется в теч</w:t>
      </w:r>
      <w:r>
        <w:t>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</w:t>
      </w:r>
      <w:r>
        <w:t>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</w:t>
      </w:r>
      <w:r>
        <w:t xml:space="preserve">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</w:t>
      </w:r>
      <w:r>
        <w:t xml:space="preserve">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</w:t>
      </w:r>
      <w:r>
        <w:t xml:space="preserve">детей в группе для обеспечения реализации Программы требуется </w:t>
      </w:r>
      <w:proofErr w:type="gramStart"/>
      <w:r>
        <w:t>создать</w:t>
      </w:r>
      <w:proofErr w:type="gramEnd"/>
      <w:r>
        <w:t xml:space="preserve">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</w:t>
      </w:r>
      <w:r>
        <w:t>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</w:t>
      </w:r>
      <w:r>
        <w:t xml:space="preserve">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</w:t>
      </w:r>
      <w:r>
        <w:t xml:space="preserve"> дополнительных общеобразовательных программ в одной Организации должен регулироваться локальными нормативными правовыми актами такой Организации.</w:t>
      </w:r>
    </w:p>
    <w:p w14:paraId="1C32E53D" w14:textId="77777777" w:rsidR="005E5656" w:rsidRDefault="005E5656">
      <w:pPr>
        <w:pStyle w:val="ConsPlusNormal"/>
        <w:jc w:val="both"/>
      </w:pPr>
    </w:p>
    <w:p w14:paraId="10F54262" w14:textId="77777777" w:rsidR="005E5656" w:rsidRDefault="00977A28">
      <w:pPr>
        <w:pStyle w:val="ConsPlusNormal"/>
        <w:ind w:firstLine="540"/>
        <w:jc w:val="both"/>
      </w:pPr>
      <w:bookmarkStart w:id="6" w:name="Par38"/>
      <w:bookmarkEnd w:id="6"/>
      <w:r>
        <w:t>Комментарии к разделу II пункта 2.7 (первый абзац)</w:t>
      </w:r>
    </w:p>
    <w:p w14:paraId="37766C35" w14:textId="77777777" w:rsidR="005E5656" w:rsidRDefault="00977A28">
      <w:pPr>
        <w:pStyle w:val="ConsPlusNormal"/>
        <w:ind w:firstLine="540"/>
        <w:jc w:val="both"/>
      </w:pPr>
      <w:r>
        <w:t xml:space="preserve">Указанная норма означает, что содержание образовательной </w:t>
      </w:r>
      <w:r>
        <w:t>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</w:t>
      </w:r>
      <w:r>
        <w:t xml:space="preserve">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</w:t>
      </w:r>
      <w:r>
        <w:t xml:space="preserve">Это означает, что конкретное содержание образовательной программы </w:t>
      </w:r>
      <w:proofErr w:type="gramStart"/>
      <w:r>
        <w:t>выполняет роль</w:t>
      </w:r>
      <w:proofErr w:type="gramEnd"/>
      <w:r>
        <w:t xml:space="preserve"> средства развития, подбирается по мере постановки и решения развивающих задач и не всегда может </w:t>
      </w:r>
      <w:r>
        <w:lastRenderedPageBreak/>
        <w:t>быть задано заранее. Кроме того, на практике конкретное содержание образователь</w:t>
      </w:r>
      <w:r>
        <w:t>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</w:t>
      </w:r>
      <w:r>
        <w:t>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14:paraId="7A21D04C" w14:textId="77777777" w:rsidR="005E5656" w:rsidRDefault="00977A28">
      <w:pPr>
        <w:pStyle w:val="ConsPlusNormal"/>
        <w:ind w:firstLine="540"/>
        <w:jc w:val="both"/>
      </w:pPr>
      <w:r>
        <w:t>В то же время, существуют примерные программы, которые по</w:t>
      </w:r>
      <w:r>
        <w:t>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сделать ссылку именно на эту Программу.</w:t>
      </w:r>
    </w:p>
    <w:p w14:paraId="0CBE0D4E" w14:textId="77777777" w:rsidR="005E5656" w:rsidRDefault="005E5656">
      <w:pPr>
        <w:pStyle w:val="ConsPlusNormal"/>
        <w:jc w:val="both"/>
      </w:pPr>
    </w:p>
    <w:p w14:paraId="1C77D08A" w14:textId="77777777" w:rsidR="005E5656" w:rsidRDefault="00977A28">
      <w:pPr>
        <w:pStyle w:val="ConsPlusNormal"/>
        <w:ind w:firstLine="540"/>
        <w:jc w:val="both"/>
      </w:pPr>
      <w:bookmarkStart w:id="7" w:name="Par42"/>
      <w:bookmarkEnd w:id="7"/>
      <w:r>
        <w:t>Комментарии к разделу II пункта 2.9 (второй абзац)</w:t>
      </w:r>
    </w:p>
    <w:p w14:paraId="6BA5C06D" w14:textId="77777777" w:rsidR="005E5656" w:rsidRDefault="00977A28">
      <w:pPr>
        <w:pStyle w:val="ConsPlusNormal"/>
        <w:ind w:firstLine="540"/>
        <w:jc w:val="both"/>
      </w:pPr>
      <w:r>
        <w:t>Данная статья ФГ</w:t>
      </w:r>
      <w:r>
        <w:t xml:space="preserve">ОС </w:t>
      </w:r>
      <w:proofErr w:type="gramStart"/>
      <w:r>
        <w:t>ДО</w:t>
      </w:r>
      <w:proofErr w:type="gramEnd"/>
      <w:r>
        <w:t xml:space="preserve"> подчеркивает </w:t>
      </w:r>
      <w:proofErr w:type="gramStart"/>
      <w:r>
        <w:t>взаимодополняющий</w:t>
      </w:r>
      <w:proofErr w:type="gramEnd"/>
      <w:r>
        <w:t xml:space="preserve"> характер детского развития в пяти образовательных областях.</w:t>
      </w:r>
    </w:p>
    <w:p w14:paraId="7D540A78" w14:textId="77777777" w:rsidR="005E5656" w:rsidRDefault="005E5656">
      <w:pPr>
        <w:pStyle w:val="ConsPlusNormal"/>
        <w:jc w:val="both"/>
      </w:pPr>
    </w:p>
    <w:p w14:paraId="5B2505D9" w14:textId="77777777" w:rsidR="005E5656" w:rsidRDefault="00977A28">
      <w:pPr>
        <w:pStyle w:val="ConsPlusNormal"/>
        <w:ind w:firstLine="540"/>
        <w:jc w:val="both"/>
      </w:pPr>
      <w:bookmarkStart w:id="8" w:name="Par45"/>
      <w:bookmarkEnd w:id="8"/>
      <w:r>
        <w:t>Комментарии к разделу II пункта 2.10</w:t>
      </w:r>
    </w:p>
    <w:p w14:paraId="1952CEBD" w14:textId="77777777" w:rsidR="005E5656" w:rsidRDefault="00977A28">
      <w:pPr>
        <w:pStyle w:val="ConsPlusNormal"/>
        <w:ind w:firstLine="540"/>
        <w:jc w:val="both"/>
      </w:pPr>
      <w: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>
        <w:t>оценить</w:t>
      </w:r>
      <w:proofErr w:type="gramEnd"/>
      <w:r>
        <w:t xml:space="preserve"> пропорцию между </w:t>
      </w:r>
      <w:r>
        <w:t>обязательной частью программы и частью, формируемой 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</w:t>
      </w:r>
      <w:r>
        <w:t>ван на поддержку образовательной деятельности ДОО как программы позитивной социализации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</w:t>
      </w:r>
      <w:r>
        <w:t xml:space="preserve"> затрудняет строгое определение объема обязательной части программы в ДОО.</w:t>
      </w:r>
    </w:p>
    <w:p w14:paraId="0677AEDA" w14:textId="77777777" w:rsidR="005E5656" w:rsidRDefault="005E5656">
      <w:pPr>
        <w:pStyle w:val="ConsPlusNormal"/>
        <w:jc w:val="both"/>
      </w:pPr>
    </w:p>
    <w:p w14:paraId="1ECD0E4E" w14:textId="77777777" w:rsidR="005E5656" w:rsidRDefault="00977A28">
      <w:pPr>
        <w:pStyle w:val="ConsPlusNormal"/>
        <w:ind w:firstLine="540"/>
        <w:jc w:val="both"/>
      </w:pPr>
      <w:bookmarkStart w:id="9" w:name="Par48"/>
      <w:bookmarkEnd w:id="9"/>
      <w:r>
        <w:t>Комментарии к разделу III пункта 3.1</w:t>
      </w:r>
    </w:p>
    <w:p w14:paraId="69C60DA3" w14:textId="77777777" w:rsidR="005E5656" w:rsidRDefault="00977A28">
      <w:pPr>
        <w:pStyle w:val="ConsPlusNormal"/>
        <w:ind w:firstLine="540"/>
        <w:jc w:val="both"/>
      </w:pPr>
      <w:r>
        <w:t>В данном пункте употребляются два сходных термина, которые, тем не менее, относятся к разному содержанию и которые следует различать: "развиваю</w:t>
      </w:r>
      <w:r>
        <w:t>щая предметно-пространственная среда" и "образовательная среда".</w:t>
      </w:r>
    </w:p>
    <w:p w14:paraId="433460EF" w14:textId="77777777" w:rsidR="005E5656" w:rsidRDefault="00977A28">
      <w:pPr>
        <w:pStyle w:val="ConsPlusNormal"/>
        <w:ind w:firstLine="540"/>
        <w:jc w:val="both"/>
      </w:pPr>
      <w:r>
        <w:t xml:space="preserve"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</w:t>
      </w:r>
      <w:r>
        <w:t>принципами разделения пространства Организации (группы).</w:t>
      </w:r>
    </w:p>
    <w:p w14:paraId="7AC651FE" w14:textId="77777777" w:rsidR="005E5656" w:rsidRDefault="00977A28">
      <w:pPr>
        <w:pStyle w:val="ConsPlusNormal"/>
        <w:ind w:firstLine="540"/>
        <w:jc w:val="both"/>
      </w:pPr>
      <w: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 развивающая предметно-пространственная сред</w:t>
      </w:r>
      <w:r>
        <w:t>а, взаимодействие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14:paraId="3609277A" w14:textId="77777777" w:rsidR="005E5656" w:rsidRDefault="005E5656">
      <w:pPr>
        <w:pStyle w:val="ConsPlusNormal"/>
        <w:jc w:val="both"/>
      </w:pPr>
    </w:p>
    <w:p w14:paraId="001F7B0B" w14:textId="77777777" w:rsidR="005E5656" w:rsidRDefault="00977A28">
      <w:pPr>
        <w:pStyle w:val="ConsPlusNormal"/>
        <w:ind w:firstLine="540"/>
        <w:jc w:val="both"/>
      </w:pPr>
      <w:bookmarkStart w:id="10" w:name="Par53"/>
      <w:bookmarkEnd w:id="10"/>
      <w:r>
        <w:t>Комментарии к разделу III пункта 3.2.2 и к 3.4.4</w:t>
      </w:r>
    </w:p>
    <w:p w14:paraId="7CB7EE86" w14:textId="77777777" w:rsidR="005E5656" w:rsidRDefault="00977A28">
      <w:pPr>
        <w:pStyle w:val="ConsPlusNormal"/>
        <w:ind w:firstLine="540"/>
        <w:jc w:val="both"/>
      </w:pPr>
      <w:r>
        <w:t xml:space="preserve">В соответствии с частью 3 статьи 79 Закона </w:t>
      </w:r>
      <w:r>
        <w:t xml:space="preserve">под специальными условиями для получения </w:t>
      </w:r>
      <w:proofErr w:type="gramStart"/>
      <w:r>
        <w:t>образования</w:t>
      </w:r>
      <w:proofErr w:type="gramEnd"/>
      <w:r>
        <w:t xml:space="preserve">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</w:t>
      </w:r>
      <w:r>
        <w:t xml:space="preserve">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</w:t>
      </w:r>
      <w:proofErr w:type="gramStart"/>
      <w:r>
        <w:t xml:space="preserve">необходимую </w:t>
      </w:r>
      <w:r>
        <w:t>техническую помощь, проведение групповых и индивидуальных коррекционных занятий, обеспечение доступа в здания Организаций и другие условия, без которых невозможно или затруднено освоение Программ обучающимися с ограниченными возможностями здоровья.</w:t>
      </w:r>
      <w:proofErr w:type="gramEnd"/>
    </w:p>
    <w:p w14:paraId="1B19C905" w14:textId="77777777" w:rsidR="005E5656" w:rsidRDefault="00977A28">
      <w:pPr>
        <w:pStyle w:val="ConsPlusNormal"/>
        <w:ind w:firstLine="540"/>
        <w:jc w:val="both"/>
      </w:pPr>
      <w:r>
        <w:t>В соотв</w:t>
      </w:r>
      <w:r>
        <w:t xml:space="preserve">етствии с Федеральным законом от 24 ноября 1995 г. N 181-ФЗ "О социальной защите инвалидов в Российской Федерации" (далее - Федеральный закон N 181-ФЗ) специальные условия должны быть внесены в индивидуальную программу реабилитации инвалида (далее - ИПР). </w:t>
      </w:r>
      <w:r>
        <w:t>ИПР является обязательной для исполнения всеми без исключения органами и организациями.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</w:t>
      </w:r>
      <w:r>
        <w:t>та 2008 г. N 379н.</w:t>
      </w:r>
    </w:p>
    <w:p w14:paraId="18A15A41" w14:textId="77777777" w:rsidR="005E5656" w:rsidRDefault="00977A28">
      <w:pPr>
        <w:pStyle w:val="ConsPlusNormal"/>
        <w:ind w:firstLine="540"/>
        <w:jc w:val="both"/>
      </w:pPr>
      <w:proofErr w:type="gramStart"/>
      <w:r>
        <w:t>Объем и содержание услуг ассистента (помощника), оказывающего обучающимся необходимую техническую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</w:t>
      </w:r>
      <w:r>
        <w:t xml:space="preserve"> способностей инвалида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</w:t>
      </w:r>
      <w:r>
        <w:t>996 г. N 14).</w:t>
      </w:r>
      <w:proofErr w:type="gramEnd"/>
    </w:p>
    <w:p w14:paraId="21E19891" w14:textId="77777777" w:rsidR="005E5656" w:rsidRDefault="005E5656">
      <w:pPr>
        <w:pStyle w:val="ConsPlusNormal"/>
        <w:jc w:val="both"/>
      </w:pPr>
    </w:p>
    <w:p w14:paraId="61A25E1C" w14:textId="77777777" w:rsidR="005E5656" w:rsidRDefault="00977A28">
      <w:pPr>
        <w:pStyle w:val="ConsPlusNormal"/>
        <w:ind w:firstLine="540"/>
        <w:jc w:val="both"/>
      </w:pPr>
      <w:bookmarkStart w:id="11" w:name="Par58"/>
      <w:bookmarkEnd w:id="11"/>
      <w:r>
        <w:t>Комментарии к разделу III пункта 3.2.3</w:t>
      </w:r>
    </w:p>
    <w:p w14:paraId="4B1D7E70" w14:textId="77777777" w:rsidR="005E5656" w:rsidRDefault="00977A28">
      <w:pPr>
        <w:pStyle w:val="ConsPlusNormal"/>
        <w:ind w:firstLine="540"/>
        <w:jc w:val="both"/>
      </w:pPr>
      <w:r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</w:t>
      </w:r>
      <w:r>
        <w:t>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данной статье Стандарта такая оценка индивидуального развития детей, прежде всего,</w:t>
      </w:r>
      <w:r>
        <w:t xml:space="preserve"> является профессиональным </w:t>
      </w:r>
      <w:r>
        <w:lastRenderedPageBreak/>
        <w:t>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14:paraId="1ECA1243" w14:textId="77777777" w:rsidR="005E5656" w:rsidRDefault="00977A28">
      <w:pPr>
        <w:pStyle w:val="ConsPlusNormal"/>
        <w:ind w:firstLine="540"/>
        <w:jc w:val="both"/>
      </w:pPr>
      <w:r>
        <w:t xml:space="preserve">В статье предусмотрены задачи, </w:t>
      </w:r>
      <w:r>
        <w:t>для решения которых могут использоваться результаты педагогической диагностики:</w:t>
      </w:r>
    </w:p>
    <w:p w14:paraId="1CABC396" w14:textId="77777777" w:rsidR="005E5656" w:rsidRDefault="00977A28">
      <w:pPr>
        <w:pStyle w:val="ConsPlusNormal"/>
        <w:ind w:firstLine="540"/>
        <w:jc w:val="both"/>
      </w:pPr>
      <w: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</w:t>
      </w:r>
      <w:r>
        <w:t>мпетенции педагога;</w:t>
      </w:r>
    </w:p>
    <w:p w14:paraId="3647EA4F" w14:textId="77777777" w:rsidR="005E5656" w:rsidRDefault="00977A28">
      <w:pPr>
        <w:pStyle w:val="ConsPlusNormal"/>
        <w:ind w:firstLine="540"/>
        <w:jc w:val="both"/>
      </w:pPr>
      <w:r>
        <w:t>2. оптимизация работы с группой детей.</w:t>
      </w:r>
    </w:p>
    <w:p w14:paraId="545AA909" w14:textId="77777777" w:rsidR="005E5656" w:rsidRDefault="00977A28">
      <w:pPr>
        <w:pStyle w:val="ConsPlusNormal"/>
        <w:ind w:firstLine="540"/>
        <w:jc w:val="both"/>
      </w:pPr>
      <w:r>
        <w:t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</w:t>
      </w:r>
      <w:r>
        <w:t xml:space="preserve"> группе Организации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</w:t>
      </w:r>
      <w:r>
        <w:t>ния педагогом педагогической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</w:t>
      </w:r>
      <w:r>
        <w:t xml:space="preserve">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(подпункт 4 пункта 1.7 ФГОС </w:t>
      </w:r>
      <w:proofErr w:type="gramStart"/>
      <w:r>
        <w:t>ДО</w:t>
      </w:r>
      <w:proofErr w:type="gramEnd"/>
      <w:r>
        <w:t xml:space="preserve">; </w:t>
      </w:r>
      <w:proofErr w:type="gramStart"/>
      <w:r>
        <w:t>статья</w:t>
      </w:r>
      <w:proofErr w:type="gramEnd"/>
      <w:r>
        <w:t xml:space="preserve"> 95 Закона).</w:t>
      </w:r>
    </w:p>
    <w:p w14:paraId="04EEE234" w14:textId="77777777" w:rsidR="005E5656" w:rsidRDefault="00977A28">
      <w:pPr>
        <w:pStyle w:val="ConsPlusNormal"/>
        <w:ind w:firstLine="540"/>
        <w:jc w:val="both"/>
      </w:pPr>
      <w:r>
        <w:t>Психологическую диагнос</w:t>
      </w:r>
      <w:r>
        <w:t>тику индивидуального развития ребенка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</w:t>
      </w:r>
      <w:r>
        <w:t>ождения развития ребенка (группы детей).</w:t>
      </w:r>
    </w:p>
    <w:p w14:paraId="49852FB3" w14:textId="77777777" w:rsidR="005E5656" w:rsidRDefault="00977A28">
      <w:pPr>
        <w:pStyle w:val="ConsPlusNormal"/>
        <w:ind w:firstLine="540"/>
        <w:jc w:val="both"/>
      </w:pPr>
      <w: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</w:t>
      </w:r>
      <w:r>
        <w:t>ительной исследовательской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14:paraId="2376B20E" w14:textId="77777777" w:rsidR="005E5656" w:rsidRDefault="00977A28">
      <w:pPr>
        <w:pStyle w:val="ConsPlusNormal"/>
        <w:ind w:firstLine="540"/>
        <w:jc w:val="both"/>
      </w:pPr>
      <w:r>
        <w:t xml:space="preserve">В соответствии с </w:t>
      </w:r>
      <w:r>
        <w:t xml:space="preserve">Положением о психолого-медико-педагогической комиссии, утвержденным приказом </w:t>
      </w:r>
      <w:proofErr w:type="spellStart"/>
      <w:r>
        <w:t>Минобрнауки</w:t>
      </w:r>
      <w:proofErr w:type="spellEnd"/>
      <w:r>
        <w:t xml:space="preserve"> России от 20 сентября 2013 г. N 1082, ребенку с ограниченными возможностями здоровья необходимо пройти обследование на заседании психолого-медико-педагогической комисс</w:t>
      </w:r>
      <w:r>
        <w:t>ии (далее - ПМПК) и получить рекомендации.</w:t>
      </w:r>
    </w:p>
    <w:p w14:paraId="5153D502" w14:textId="77777777" w:rsidR="005E5656" w:rsidRDefault="00977A28">
      <w:pPr>
        <w:pStyle w:val="ConsPlusNormal"/>
        <w:ind w:firstLine="540"/>
        <w:jc w:val="both"/>
      </w:pPr>
      <w:r>
        <w:t>В соответствии с пунктом 10 вышеуказанного Положения основными направлениями деятельности комиссии являются:</w:t>
      </w:r>
    </w:p>
    <w:p w14:paraId="50B2A9D0" w14:textId="77777777" w:rsidR="005E5656" w:rsidRDefault="00977A28">
      <w:pPr>
        <w:pStyle w:val="ConsPlusNormal"/>
        <w:ind w:firstLine="540"/>
        <w:jc w:val="both"/>
      </w:pPr>
      <w:r>
        <w:t>а) проведение обследования детей в возрасте от 0 до 18 лет в целях своевременного выявления особенностей</w:t>
      </w:r>
      <w:r>
        <w:t xml:space="preserve"> в физическом и (или) психическом развитии и (или) отклонений в поведении детей;</w:t>
      </w:r>
    </w:p>
    <w:p w14:paraId="277A1185" w14:textId="77777777" w:rsidR="005E5656" w:rsidRDefault="00977A28">
      <w:pPr>
        <w:pStyle w:val="ConsPlusNormal"/>
        <w:ind w:firstLine="540"/>
        <w:jc w:val="both"/>
      </w:pPr>
      <w: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</w:t>
      </w:r>
      <w:r>
        <w:t>е или изменение ранее данных комиссией рекомендаций;</w:t>
      </w:r>
    </w:p>
    <w:p w14:paraId="481C928A" w14:textId="77777777" w:rsidR="005E5656" w:rsidRDefault="00977A28">
      <w:pPr>
        <w:pStyle w:val="ConsPlusNormal"/>
        <w:ind w:firstLine="540"/>
        <w:jc w:val="both"/>
      </w:pPr>
      <w: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</w:t>
      </w:r>
      <w:r>
        <w:t xml:space="preserve">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>
        <w:t>девиантным</w:t>
      </w:r>
      <w:proofErr w:type="spellEnd"/>
      <w:r>
        <w:t xml:space="preserve"> (общественно опасным) поведением;</w:t>
      </w:r>
    </w:p>
    <w:p w14:paraId="07A0FD7A" w14:textId="77777777" w:rsidR="005E5656" w:rsidRDefault="00977A28">
      <w:pPr>
        <w:pStyle w:val="ConsPlusNormal"/>
        <w:ind w:firstLine="540"/>
        <w:jc w:val="both"/>
      </w:pPr>
      <w:r>
        <w:t xml:space="preserve">г) оказание федеральным учреждениям </w:t>
      </w:r>
      <w:proofErr w:type="gramStart"/>
      <w:r>
        <w:t>медико-социальной</w:t>
      </w:r>
      <w:proofErr w:type="gramEnd"/>
      <w:r>
        <w:t xml:space="preserve"> экспертизы содействия в разр</w:t>
      </w:r>
      <w:r>
        <w:t>аботке индивидуальной программы реабилитации ребенка-инвалида;</w:t>
      </w:r>
    </w:p>
    <w:p w14:paraId="07BB57D9" w14:textId="77777777" w:rsidR="005E5656" w:rsidRDefault="00977A28">
      <w:pPr>
        <w:pStyle w:val="ConsPlusNormal"/>
        <w:ind w:firstLine="540"/>
        <w:jc w:val="both"/>
      </w:pPr>
      <w:r>
        <w:t xml:space="preserve">д) осуществление учета данных о детях с ограниченными возможностями здоровья и (или) </w:t>
      </w:r>
      <w:proofErr w:type="spellStart"/>
      <w:r>
        <w:t>девиантным</w:t>
      </w:r>
      <w:proofErr w:type="spellEnd"/>
      <w:r>
        <w:t xml:space="preserve"> (общественно опасным) поведением, проживающих на территории деятельности комиссии;</w:t>
      </w:r>
    </w:p>
    <w:p w14:paraId="36CC0BEE" w14:textId="77777777" w:rsidR="005E5656" w:rsidRDefault="00977A28">
      <w:pPr>
        <w:pStyle w:val="ConsPlusNormal"/>
        <w:ind w:firstLine="540"/>
        <w:jc w:val="both"/>
      </w:pPr>
      <w:r>
        <w:t>е) участие в о</w:t>
      </w:r>
      <w:r>
        <w:t>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14:paraId="1FFAB469" w14:textId="77777777" w:rsidR="005E5656" w:rsidRDefault="00977A28">
      <w:pPr>
        <w:pStyle w:val="ConsPlusNormal"/>
        <w:ind w:firstLine="540"/>
        <w:jc w:val="both"/>
      </w:pPr>
      <w:r>
        <w:t>В соответствии с пунктом 23 Положения заключение комиссии действи</w:t>
      </w:r>
      <w:r>
        <w:t xml:space="preserve">тельно для представления в указанные органы и организации в течение календарного года </w:t>
      </w:r>
      <w:proofErr w:type="gramStart"/>
      <w:r>
        <w:t>с даты</w:t>
      </w:r>
      <w:proofErr w:type="gramEnd"/>
      <w:r>
        <w:t xml:space="preserve"> его подписания.</w:t>
      </w:r>
    </w:p>
    <w:p w14:paraId="25F43210" w14:textId="77777777" w:rsidR="005E5656" w:rsidRDefault="00977A28">
      <w:pPr>
        <w:pStyle w:val="ConsPlusNormal"/>
        <w:ind w:firstLine="540"/>
        <w:jc w:val="both"/>
      </w:pPr>
      <w:r>
        <w:t>Педагогическая оценка индивидуального развития ребенка направлена, прежде всего, на определение наличия условий для развития ребенка в соответствии</w:t>
      </w:r>
      <w:r>
        <w:t xml:space="preserve"> с его возрастными особенностями, возможностями и индивидуальными склонностями. В отличие от заключения психолого-медико-педагогической комиссии (далее - ПМПК), она не призвана выявлять особенности в физическом и (или) психическом развитии и (или) отклонен</w:t>
      </w:r>
      <w:r>
        <w:t>ий в поведении детей.</w:t>
      </w:r>
    </w:p>
    <w:p w14:paraId="3C536497" w14:textId="77777777" w:rsidR="005E5656" w:rsidRDefault="005E5656">
      <w:pPr>
        <w:pStyle w:val="ConsPlusNormal"/>
        <w:jc w:val="both"/>
      </w:pPr>
    </w:p>
    <w:p w14:paraId="61558C1D" w14:textId="77777777" w:rsidR="005E5656" w:rsidRDefault="00977A28">
      <w:pPr>
        <w:pStyle w:val="ConsPlusNormal"/>
        <w:ind w:firstLine="540"/>
        <w:jc w:val="both"/>
      </w:pPr>
      <w:bookmarkStart w:id="12" w:name="Par77"/>
      <w:bookmarkEnd w:id="12"/>
      <w:r>
        <w:t>Комментарии к разделу III пункта 3.2.4</w:t>
      </w:r>
    </w:p>
    <w:p w14:paraId="22CFE3F5" w14:textId="77777777" w:rsidR="005E5656" w:rsidRDefault="00977A28">
      <w:pPr>
        <w:pStyle w:val="ConsPlusNormal"/>
        <w:ind w:firstLine="540"/>
        <w:jc w:val="both"/>
      </w:pPr>
      <w: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14:paraId="376798FE" w14:textId="77777777" w:rsidR="005E5656" w:rsidRDefault="00977A28">
      <w:pPr>
        <w:pStyle w:val="ConsPlusNormal"/>
        <w:ind w:firstLine="540"/>
        <w:jc w:val="both"/>
      </w:pPr>
      <w:r>
        <w:t>В соо</w:t>
      </w:r>
      <w:r>
        <w:t>тветствии с постановлением Главного государственного санитарного врача Российской Федерации от 15 мая 2013 г. N 26 "Об утверждении СанПиН 2.4.1.3049-13 "Санитарно-</w:t>
      </w:r>
      <w:r>
        <w:lastRenderedPageBreak/>
        <w:t>эпидемиологические требования к устройству, содержанию и организации режима работы дошкольных</w:t>
      </w:r>
      <w:r>
        <w:t xml:space="preserve"> образовательных организаций":</w:t>
      </w:r>
    </w:p>
    <w:p w14:paraId="22E2F484" w14:textId="77777777" w:rsidR="005E5656" w:rsidRDefault="00977A28">
      <w:pPr>
        <w:pStyle w:val="ConsPlusNormal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 соответственно не должно превышать:</w:t>
      </w:r>
    </w:p>
    <w:p w14:paraId="3415EE47" w14:textId="77777777" w:rsidR="005E5656" w:rsidRDefault="00977A28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14:paraId="06D91424" w14:textId="77777777" w:rsidR="005E5656" w:rsidRDefault="00977A28">
      <w:pPr>
        <w:pStyle w:val="ConsPlusNormal"/>
        <w:ind w:firstLine="540"/>
        <w:jc w:val="both"/>
      </w:pPr>
      <w:r>
        <w:t>- для детей с фонетико</w:t>
      </w:r>
      <w:r>
        <w:t>-фонематическими нарушениями речи в возрасте старше 3 лет - 12 детей;</w:t>
      </w:r>
    </w:p>
    <w:p w14:paraId="7C314B10" w14:textId="77777777" w:rsidR="005E5656" w:rsidRDefault="00977A28">
      <w:pPr>
        <w:pStyle w:val="ConsPlusNormal"/>
        <w:ind w:firstLine="540"/>
        <w:jc w:val="both"/>
      </w:pPr>
      <w:r>
        <w:t>- для глухих детей - 6 детей для обеих возрастных групп;</w:t>
      </w:r>
    </w:p>
    <w:p w14:paraId="4E44A1C4" w14:textId="77777777" w:rsidR="005E5656" w:rsidRDefault="00977A28">
      <w:pPr>
        <w:pStyle w:val="ConsPlusNormal"/>
        <w:ind w:firstLine="540"/>
        <w:jc w:val="both"/>
      </w:pPr>
      <w:r>
        <w:t>- для слабослышащих детей - 6 и 8 детей;</w:t>
      </w:r>
    </w:p>
    <w:p w14:paraId="17C98649" w14:textId="77777777" w:rsidR="005E5656" w:rsidRDefault="00977A28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14:paraId="2110CE05" w14:textId="77777777" w:rsidR="005E5656" w:rsidRDefault="00977A28">
      <w:pPr>
        <w:pStyle w:val="ConsPlusNormal"/>
        <w:ind w:firstLine="540"/>
        <w:jc w:val="both"/>
      </w:pPr>
      <w:r>
        <w:t xml:space="preserve">- для слабовидящих детей, для </w:t>
      </w:r>
      <w:r>
        <w:t xml:space="preserve">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14:paraId="36C0218A" w14:textId="77777777" w:rsidR="005E5656" w:rsidRDefault="00977A28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детей;</w:t>
      </w:r>
    </w:p>
    <w:p w14:paraId="7FC6C575" w14:textId="77777777" w:rsidR="005E5656" w:rsidRDefault="00977A28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14:paraId="4279A55F" w14:textId="77777777" w:rsidR="005E5656" w:rsidRDefault="00977A28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14:paraId="30EE4259" w14:textId="77777777" w:rsidR="005E5656" w:rsidRDefault="00977A28">
      <w:pPr>
        <w:pStyle w:val="ConsPlusNormal"/>
        <w:ind w:firstLine="540"/>
        <w:jc w:val="both"/>
      </w:pPr>
      <w:r>
        <w:t>- для д</w:t>
      </w:r>
      <w:r>
        <w:t>етей с умственной отсталостью умеренной, тяжелой в возрасте старше 3 лет - 8 детей;</w:t>
      </w:r>
    </w:p>
    <w:p w14:paraId="08958F46" w14:textId="77777777" w:rsidR="005E5656" w:rsidRDefault="00977A28">
      <w:pPr>
        <w:pStyle w:val="ConsPlusNormal"/>
        <w:ind w:firstLine="540"/>
        <w:jc w:val="both"/>
      </w:pPr>
      <w:r>
        <w:t>- для детей с аутизмом только в возрасте старше 3 лет - 5 детей;</w:t>
      </w:r>
    </w:p>
    <w:p w14:paraId="3A908720" w14:textId="77777777" w:rsidR="005E5656" w:rsidRDefault="00977A28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</w:t>
      </w:r>
      <w:r>
        <w:t xml:space="preserve"> развитии) - 5 детей для обеих возрастных групп;</w:t>
      </w:r>
    </w:p>
    <w:p w14:paraId="45D7C3F1" w14:textId="77777777" w:rsidR="005E5656" w:rsidRDefault="00977A28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</w:t>
      </w:r>
      <w:r>
        <w:t>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14:paraId="18AC59F2" w14:textId="77777777" w:rsidR="005E5656" w:rsidRDefault="00977A28">
      <w:pPr>
        <w:pStyle w:val="ConsPlusNormal"/>
        <w:ind w:firstLine="540"/>
        <w:jc w:val="both"/>
      </w:pPr>
      <w:r>
        <w:t>1.12. В дошкольных образовательных организациях организация групп комбинированной направленности, реализующих совместн</w:t>
      </w:r>
      <w:r>
        <w:t>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14:paraId="5D760CB6" w14:textId="77777777" w:rsidR="005E5656" w:rsidRDefault="00977A28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14:paraId="567622FE" w14:textId="77777777" w:rsidR="005E5656" w:rsidRDefault="00977A28">
      <w:pPr>
        <w:pStyle w:val="ConsPlusNormal"/>
        <w:ind w:firstLine="540"/>
        <w:jc w:val="both"/>
      </w:pPr>
      <w:r>
        <w:t xml:space="preserve">а) до </w:t>
      </w:r>
      <w:r>
        <w:t>3 лет - не более 10 детей, в том числе не более 3 детей с ограниченными возможностями здоровья;</w:t>
      </w:r>
    </w:p>
    <w:p w14:paraId="481D2780" w14:textId="77777777" w:rsidR="005E5656" w:rsidRDefault="00977A28">
      <w:pPr>
        <w:pStyle w:val="ConsPlusNormal"/>
        <w:ind w:firstLine="540"/>
        <w:jc w:val="both"/>
      </w:pPr>
      <w:r>
        <w:t>б) старше 3 лет:</w:t>
      </w:r>
    </w:p>
    <w:p w14:paraId="66B6DE39" w14:textId="77777777" w:rsidR="005E5656" w:rsidRDefault="00977A28">
      <w:pPr>
        <w:pStyle w:val="ConsPlusNormal"/>
        <w:ind w:firstLine="540"/>
        <w:jc w:val="both"/>
      </w:pPr>
      <w:r>
        <w:t xml:space="preserve">- не более 10 детей, в том числе не более 3 глухих детей, или слепых детей, или детей с нарушениями опорно-двигательного аппарата, или детей с </w:t>
      </w:r>
      <w:r>
        <w:t>умственной отсталостью умеренной, тяжелой, или детей со сложным дефектом;</w:t>
      </w:r>
    </w:p>
    <w:p w14:paraId="33CEDAC5" w14:textId="77777777" w:rsidR="005E5656" w:rsidRDefault="00977A28">
      <w:pPr>
        <w:pStyle w:val="ConsPlusNormal"/>
        <w:ind w:firstLine="540"/>
        <w:jc w:val="both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</w:t>
      </w:r>
      <w:r>
        <w:t xml:space="preserve"> с умственной отсталостью легкой степени;</w:t>
      </w:r>
    </w:p>
    <w:p w14:paraId="37AE53CB" w14:textId="77777777" w:rsidR="005E5656" w:rsidRDefault="00977A28">
      <w:pPr>
        <w:pStyle w:val="ConsPlusNormal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14:paraId="47FEF9BA" w14:textId="77777777" w:rsidR="005E5656" w:rsidRDefault="005E5656">
      <w:pPr>
        <w:pStyle w:val="ConsPlusNormal"/>
        <w:jc w:val="both"/>
      </w:pPr>
    </w:p>
    <w:p w14:paraId="35C50509" w14:textId="77777777" w:rsidR="005E5656" w:rsidRDefault="00977A28">
      <w:pPr>
        <w:pStyle w:val="ConsPlusNormal"/>
        <w:ind w:firstLine="540"/>
        <w:jc w:val="both"/>
      </w:pPr>
      <w:bookmarkStart w:id="13" w:name="Par102"/>
      <w:bookmarkEnd w:id="13"/>
      <w:r>
        <w:t>Комментарии к разделу III пункта 3.2.6 подпункта 1</w:t>
      </w:r>
    </w:p>
    <w:p w14:paraId="7752FCC8" w14:textId="77777777" w:rsidR="005E5656" w:rsidRDefault="00977A28">
      <w:pPr>
        <w:pStyle w:val="ConsPlusNormal"/>
        <w:ind w:firstLine="540"/>
        <w:jc w:val="both"/>
      </w:pPr>
      <w:r>
        <w:t>Полномочия по финансовому обеспечению создания в организации условий для допо</w:t>
      </w:r>
      <w:r>
        <w:t>лнительного профессионального образования педагогических работников (часть 2 статьи 99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</w:t>
      </w:r>
      <w:r>
        <w:t>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</w:t>
      </w:r>
      <w:r>
        <w:t>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14:paraId="21A97B19" w14:textId="77777777" w:rsidR="005E5656" w:rsidRDefault="005E5656">
      <w:pPr>
        <w:pStyle w:val="ConsPlusNormal"/>
        <w:jc w:val="both"/>
      </w:pPr>
    </w:p>
    <w:p w14:paraId="3B936375" w14:textId="77777777" w:rsidR="005E5656" w:rsidRDefault="00977A28">
      <w:pPr>
        <w:pStyle w:val="ConsPlusNormal"/>
        <w:ind w:firstLine="540"/>
        <w:jc w:val="both"/>
      </w:pPr>
      <w:bookmarkStart w:id="14" w:name="Par105"/>
      <w:bookmarkEnd w:id="14"/>
      <w:r>
        <w:t>Комментарии к разделу III пункта 3.2.7</w:t>
      </w:r>
    </w:p>
    <w:p w14:paraId="730AFA25" w14:textId="77777777" w:rsidR="005E5656" w:rsidRDefault="00977A28">
      <w:pPr>
        <w:pStyle w:val="ConsPlusNormal"/>
        <w:ind w:firstLine="540"/>
        <w:jc w:val="both"/>
      </w:pPr>
      <w:r>
        <w:t>В соответствии с частью 1 статьи 79 Закона: "... содержание образ</w:t>
      </w:r>
      <w:r>
        <w:t xml:space="preserve">ования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</w:t>
      </w:r>
      <w:r>
        <w:t>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</w:t>
      </w:r>
      <w:r>
        <w:t xml:space="preserve">ивидуальных возможностей. Индивидуальную программу реабилитации разрабатывает Бюро </w:t>
      </w:r>
      <w:proofErr w:type="gramStart"/>
      <w:r>
        <w:t>медико-социальной</w:t>
      </w:r>
      <w:proofErr w:type="gramEnd"/>
      <w:r>
        <w:t xml:space="preserve"> экспертизы (в соответствии со статьей 7 Федерального закона N 181-ФЗ). Условия должны быть созданы в соответствии с Рекомендациями ПМПК (приказ </w:t>
      </w:r>
      <w:proofErr w:type="spellStart"/>
      <w:r>
        <w:t>Минобрнауки</w:t>
      </w:r>
      <w:proofErr w:type="spellEnd"/>
      <w:r>
        <w:t xml:space="preserve"> России от 20 сентября 2013 г. N 1082 "Об утверждении Положения о психолого-медико-педагогической комиссии").</w:t>
      </w:r>
    </w:p>
    <w:p w14:paraId="7F3D1B8B" w14:textId="77777777" w:rsidR="005E5656" w:rsidRDefault="005E5656">
      <w:pPr>
        <w:pStyle w:val="ConsPlusNormal"/>
        <w:jc w:val="both"/>
      </w:pPr>
    </w:p>
    <w:p w14:paraId="6024C6A1" w14:textId="77777777" w:rsidR="005E5656" w:rsidRDefault="00977A28">
      <w:pPr>
        <w:pStyle w:val="ConsPlusNormal"/>
        <w:ind w:firstLine="540"/>
        <w:jc w:val="both"/>
      </w:pPr>
      <w:bookmarkStart w:id="15" w:name="Par108"/>
      <w:bookmarkEnd w:id="15"/>
      <w:r>
        <w:t>Комментарии к разделу III пункта 3.3.5</w:t>
      </w:r>
    </w:p>
    <w:p w14:paraId="56C3BC76" w14:textId="77777777" w:rsidR="005E5656" w:rsidRDefault="00977A28">
      <w:pPr>
        <w:pStyle w:val="ConsPlusNormal"/>
        <w:ind w:firstLine="540"/>
        <w:jc w:val="both"/>
      </w:pPr>
      <w:r>
        <w:t>В соответствии с пунктом 2 части 3 статьи 28 Закона к компетенции образовательной организации отнесено мат</w:t>
      </w:r>
      <w:r>
        <w:t>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</w:t>
      </w:r>
      <w:r>
        <w:t xml:space="preserve">нь необходимых средств обучения, которые будут использоваться при реализации Программы. При этом </w:t>
      </w:r>
      <w:r>
        <w:lastRenderedPageBreak/>
        <w:t>средства обучения должны полностью соответствовать требованиям пункта 3.3.4 Стандарта. Для обеспечения возможности Организации осуществлять самостоятельную зак</w:t>
      </w:r>
      <w:r>
        <w:t>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рекомендациями, направлен</w:t>
      </w:r>
      <w:r>
        <w:t xml:space="preserve">ными письмом </w:t>
      </w:r>
      <w:proofErr w:type="spellStart"/>
      <w:r>
        <w:t>Минобрнауки</w:t>
      </w:r>
      <w:proofErr w:type="spellEnd"/>
      <w:r>
        <w:t xml:space="preserve"> России от 1 октября 2013 г. N 08-1408).</w:t>
      </w:r>
    </w:p>
    <w:p w14:paraId="5EC6646D" w14:textId="77777777" w:rsidR="005E5656" w:rsidRDefault="005E5656">
      <w:pPr>
        <w:pStyle w:val="ConsPlusNormal"/>
        <w:jc w:val="both"/>
      </w:pPr>
    </w:p>
    <w:p w14:paraId="374BCE23" w14:textId="77777777" w:rsidR="005E5656" w:rsidRDefault="00977A28">
      <w:pPr>
        <w:pStyle w:val="ConsPlusNormal"/>
        <w:ind w:firstLine="540"/>
        <w:jc w:val="both"/>
      </w:pPr>
      <w:bookmarkStart w:id="16" w:name="Par111"/>
      <w:bookmarkEnd w:id="16"/>
      <w:r>
        <w:t>Комментарии к разделу III пункта 3.4.1</w:t>
      </w:r>
    </w:p>
    <w:p w14:paraId="7F11B49B" w14:textId="77777777" w:rsidR="005E5656" w:rsidRDefault="00977A28">
      <w:pPr>
        <w:pStyle w:val="ConsPlusNormal"/>
        <w:ind w:firstLine="540"/>
        <w:jc w:val="both"/>
      </w:pPr>
      <w:r>
        <w:t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</w:t>
      </w:r>
      <w:r>
        <w:t xml:space="preserve">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Программы. </w:t>
      </w:r>
      <w:proofErr w:type="gramStart"/>
      <w:r>
        <w:t>Номенклатура должностей руководящих, педагогических и учебно-вспом</w:t>
      </w:r>
      <w:r>
        <w:t>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</w:t>
      </w:r>
      <w:r>
        <w:t xml:space="preserve">ганизаций", а также приказом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</w:t>
      </w:r>
      <w:r>
        <w:t>зования".</w:t>
      </w:r>
      <w:proofErr w:type="gramEnd"/>
      <w:r>
        <w:t xml:space="preserve">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</w:t>
      </w:r>
      <w:r>
        <w:t>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</w:t>
      </w:r>
      <w:r>
        <w:t>ение субъекта Российской Федерации.</w:t>
      </w:r>
    </w:p>
    <w:p w14:paraId="2A3AC51E" w14:textId="77777777" w:rsidR="005E5656" w:rsidRDefault="00977A28">
      <w:pPr>
        <w:pStyle w:val="ConsPlusNormal"/>
        <w:ind w:firstLine="540"/>
        <w:jc w:val="both"/>
      </w:pPr>
      <w:r>
        <w:t xml:space="preserve">В соответствии с пунктом 4 части 2 и частью 3 статьи 28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</w:t>
      </w:r>
      <w:r>
        <w:t>требований Стандарта.</w:t>
      </w:r>
    </w:p>
    <w:p w14:paraId="283A89EC" w14:textId="77777777" w:rsidR="005E5656" w:rsidRDefault="00977A28">
      <w:pPr>
        <w:pStyle w:val="ConsPlusNormal"/>
        <w:ind w:firstLine="540"/>
        <w:jc w:val="both"/>
      </w:pPr>
      <w: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</w:t>
      </w:r>
      <w:r>
        <w:t>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</w:t>
      </w:r>
      <w:r>
        <w:t>ким и/или учебно-вспомогательным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</w:t>
      </w:r>
      <w:r>
        <w:t>рограмм, а также особенности работы воспитателей в течение времени их совместного пребывания в Организации:</w:t>
      </w:r>
    </w:p>
    <w:p w14:paraId="6AB423FB" w14:textId="77777777" w:rsidR="005E5656" w:rsidRDefault="00977A28">
      <w:pPr>
        <w:pStyle w:val="ConsPlusNormal"/>
        <w:ind w:firstLine="540"/>
        <w:jc w:val="both"/>
      </w:pPr>
      <w: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14:paraId="15D2AF72" w14:textId="77777777" w:rsidR="005E5656" w:rsidRDefault="00977A28">
      <w:pPr>
        <w:pStyle w:val="ConsPlusNormal"/>
        <w:ind w:firstLine="540"/>
        <w:jc w:val="both"/>
      </w:pPr>
      <w:r>
        <w:t xml:space="preserve">разработке </w:t>
      </w:r>
      <w:r>
        <w:t>плана (программы) воспитательной работы;</w:t>
      </w:r>
    </w:p>
    <w:p w14:paraId="3A169F3E" w14:textId="77777777" w:rsidR="005E5656" w:rsidRDefault="00977A28">
      <w:pPr>
        <w:pStyle w:val="ConsPlusNormal"/>
        <w:ind w:firstLine="540"/>
        <w:jc w:val="both"/>
      </w:pPr>
      <w:proofErr w:type="gramStart"/>
      <w: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</w:t>
      </w:r>
      <w:r>
        <w:t>овательной Программой, в организации и проведении методической и консультативной помощи родителям (лицам, их заменяющим) и иных мероприятиях, предусмотренных должностной инструкцией.</w:t>
      </w:r>
      <w:proofErr w:type="gramEnd"/>
    </w:p>
    <w:p w14:paraId="06160745" w14:textId="77777777" w:rsidR="005E5656" w:rsidRDefault="00977A28">
      <w:pPr>
        <w:pStyle w:val="ConsPlusNormal"/>
        <w:ind w:firstLine="540"/>
        <w:jc w:val="both"/>
      </w:pPr>
      <w:r>
        <w:t>Необходимо также учитывать, что для эффективного развития детей в выделен</w:t>
      </w:r>
      <w:r>
        <w:t>ных образовательных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</w:t>
      </w:r>
      <w:r>
        <w:t>агоги-психологи), 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</w:t>
      </w:r>
      <w:r>
        <w:t>итывать необходимость покрытия расходов Организации, связанных с привлечением всех категорий работников, предусмотренных пунктом 3.4.1 Стандарта.</w:t>
      </w:r>
    </w:p>
    <w:p w14:paraId="6D255BEA" w14:textId="77777777" w:rsidR="005E5656" w:rsidRDefault="005E5656">
      <w:pPr>
        <w:pStyle w:val="ConsPlusNormal"/>
        <w:jc w:val="both"/>
      </w:pPr>
    </w:p>
    <w:p w14:paraId="287461AE" w14:textId="77777777" w:rsidR="005E5656" w:rsidRDefault="00977A28">
      <w:pPr>
        <w:pStyle w:val="ConsPlusNormal"/>
        <w:ind w:firstLine="540"/>
        <w:jc w:val="both"/>
      </w:pPr>
      <w:bookmarkStart w:id="17" w:name="Par120"/>
      <w:bookmarkEnd w:id="17"/>
      <w:r>
        <w:t>Комментарии к разделу III пунктов 3.4.3 и 3.4.4</w:t>
      </w:r>
    </w:p>
    <w:p w14:paraId="6CB69083" w14:textId="77777777" w:rsidR="005E5656" w:rsidRDefault="00977A28">
      <w:pPr>
        <w:pStyle w:val="ConsPlusNormal"/>
        <w:ind w:firstLine="540"/>
        <w:jc w:val="both"/>
      </w:pPr>
      <w:r>
        <w:t xml:space="preserve">Педагогическими работниками, дополнительно привлекаемыми для </w:t>
      </w:r>
      <w:r>
        <w:t>обеспечения реализации Программы в группах для детей с ОВЗ (пункт 3.4.3 Стандарта) и в общеразвивающих группах, в которых обучаются дети с ОВЗ (пункт 3.4.3 Стандарта), являются учителя-дефектологи, учителя-логопеды, а также, в случае необходимости, социаль</w:t>
      </w:r>
      <w:r>
        <w:t>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14:paraId="518D0F8C" w14:textId="77777777" w:rsidR="005E5656" w:rsidRDefault="005E5656">
      <w:pPr>
        <w:pStyle w:val="ConsPlusNormal"/>
        <w:jc w:val="both"/>
      </w:pPr>
    </w:p>
    <w:p w14:paraId="0E390471" w14:textId="77777777" w:rsidR="005E5656" w:rsidRDefault="00977A28">
      <w:pPr>
        <w:pStyle w:val="ConsPlusNormal"/>
        <w:ind w:firstLine="540"/>
        <w:jc w:val="both"/>
      </w:pPr>
      <w:bookmarkStart w:id="18" w:name="Par123"/>
      <w:bookmarkEnd w:id="18"/>
      <w:r>
        <w:t>Комментарии к разделу III пункта 3.6</w:t>
      </w:r>
    </w:p>
    <w:p w14:paraId="768BCF2B" w14:textId="77777777" w:rsidR="005E5656" w:rsidRDefault="00977A28">
      <w:pPr>
        <w:pStyle w:val="ConsPlusNormal"/>
        <w:ind w:firstLine="540"/>
        <w:jc w:val="both"/>
      </w:pPr>
      <w:r>
        <w:t>Требования к финансовым условиям определяют закрепление на уровне Стандарта</w:t>
      </w:r>
      <w:r>
        <w:t xml:space="preserve"> обязательств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</w:t>
      </w:r>
      <w:r>
        <w:lastRenderedPageBreak/>
        <w:t>организации реализации Программы в учреждениях. При этом подробно</w:t>
      </w:r>
      <w:r>
        <w:t xml:space="preserve">е распределение региональных и местных обязательств разъясняется письмом </w:t>
      </w:r>
      <w:proofErr w:type="spellStart"/>
      <w:r>
        <w:t>Минобрнауки</w:t>
      </w:r>
      <w:proofErr w:type="spellEnd"/>
      <w:r>
        <w:t xml:space="preserve"> России от 1 октября 2013 г. N 08-1408.</w:t>
      </w:r>
    </w:p>
    <w:p w14:paraId="3F870344" w14:textId="77777777" w:rsidR="005E5656" w:rsidRDefault="005E5656">
      <w:pPr>
        <w:pStyle w:val="ConsPlusNormal"/>
        <w:jc w:val="both"/>
      </w:pPr>
    </w:p>
    <w:p w14:paraId="4D107659" w14:textId="77777777" w:rsidR="005E5656" w:rsidRDefault="00977A28">
      <w:pPr>
        <w:pStyle w:val="ConsPlusNormal"/>
        <w:ind w:firstLine="540"/>
        <w:jc w:val="both"/>
      </w:pPr>
      <w:bookmarkStart w:id="19" w:name="Par126"/>
      <w:bookmarkEnd w:id="19"/>
      <w:r>
        <w:t>Комментарии к разделу IV пункта 4.3</w:t>
      </w:r>
    </w:p>
    <w:p w14:paraId="41E393E7" w14:textId="77777777" w:rsidR="005E5656" w:rsidRDefault="00977A28">
      <w:pPr>
        <w:pStyle w:val="ConsPlusNormal"/>
        <w:ind w:firstLine="540"/>
        <w:jc w:val="both"/>
      </w:pPr>
      <w:r>
        <w:t xml:space="preserve">Данная статья Стандарта в соответствии с положениями Закона не допускает использование целевых </w:t>
      </w:r>
      <w:r>
        <w:t>ориентиров дошкольного образования для непосредственной оценки реальных достижений детей. Целевые ориентиры, представленные в статье 4.6 Стандарта, отражают согласованные ожидания общества относительно дошкольного детства и представляют собой возрастной по</w:t>
      </w:r>
      <w:r>
        <w:t>ртрет ребенка, который не может быть непосредственно применен к отдельному ребенку.</w:t>
      </w:r>
    </w:p>
    <w:p w14:paraId="1E1FB1FC" w14:textId="77777777" w:rsidR="005E5656" w:rsidRDefault="005E5656">
      <w:pPr>
        <w:pStyle w:val="ConsPlusNormal"/>
        <w:jc w:val="both"/>
      </w:pPr>
    </w:p>
    <w:p w14:paraId="4284A7B2" w14:textId="77777777" w:rsidR="005E5656" w:rsidRDefault="00977A28">
      <w:pPr>
        <w:pStyle w:val="ConsPlusNormal"/>
        <w:ind w:firstLine="540"/>
        <w:jc w:val="both"/>
      </w:pPr>
      <w:bookmarkStart w:id="20" w:name="Par129"/>
      <w:bookmarkEnd w:id="20"/>
      <w:r>
        <w:t>Комментарии к разделу IV пункта 4.5</w:t>
      </w:r>
    </w:p>
    <w:p w14:paraId="4F7E0F11" w14:textId="77777777" w:rsidR="005E5656" w:rsidRDefault="00977A28">
      <w:pPr>
        <w:pStyle w:val="ConsPlusNormal"/>
        <w:ind w:firstLine="540"/>
        <w:jc w:val="both"/>
      </w:pPr>
      <w:r>
        <w:t>В пункте содержится запрет на использование целевых ориентиров для решения ряда управленческих задач. Основанием для такого запрета явл</w:t>
      </w:r>
      <w:r>
        <w:t xml:space="preserve">яется характер целевых ориентиров, которые не предполагают </w:t>
      </w:r>
      <w:proofErr w:type="gramStart"/>
      <w:r>
        <w:t>контроля за</w:t>
      </w:r>
      <w:proofErr w:type="gramEnd"/>
      <w:r>
        <w:t xml:space="preserve"> достижением конкретных образовательных результатов детей. </w:t>
      </w:r>
      <w:proofErr w:type="gramStart"/>
      <w:r>
        <w:t>Контроль за</w:t>
      </w:r>
      <w:proofErr w:type="gramEnd"/>
      <w:r>
        <w:t xml:space="preserve"> образовательной деятельностью в рамках реализации Программы в Организации осуществляется не за образовательными рез</w:t>
      </w:r>
      <w:r>
        <w:t>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14:paraId="74363D16" w14:textId="77777777" w:rsidR="005E5656" w:rsidRDefault="00977A28">
      <w:pPr>
        <w:pStyle w:val="ConsPlusNormal"/>
        <w:ind w:firstLine="540"/>
        <w:jc w:val="both"/>
      </w:pPr>
      <w:r>
        <w:t>Оценка выполнения муниципального (государственного) задания должна строиться на основании критериев, характеризующих создаваем</w:t>
      </w:r>
      <w:r>
        <w:t>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14:paraId="7A9EADE3" w14:textId="77777777" w:rsidR="005E5656" w:rsidRDefault="00977A28">
      <w:pPr>
        <w:pStyle w:val="ConsPlusNormal"/>
        <w:ind w:firstLine="540"/>
        <w:jc w:val="both"/>
      </w:pPr>
      <w:r>
        <w:t>Используемые в Организациях критери</w:t>
      </w:r>
      <w:r>
        <w:t>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</w:t>
      </w:r>
      <w:r>
        <w:t>нников Организации.</w:t>
      </w:r>
    </w:p>
    <w:p w14:paraId="6F01092F" w14:textId="77777777" w:rsidR="005E5656" w:rsidRDefault="005E5656">
      <w:pPr>
        <w:pStyle w:val="ConsPlusNormal"/>
        <w:jc w:val="both"/>
      </w:pPr>
    </w:p>
    <w:p w14:paraId="7FB94532" w14:textId="77777777" w:rsidR="005E5656" w:rsidRDefault="005E5656">
      <w:pPr>
        <w:pStyle w:val="ConsPlusNormal"/>
        <w:jc w:val="both"/>
      </w:pPr>
    </w:p>
    <w:p w14:paraId="5AE3FAC9" w14:textId="77777777" w:rsidR="005E5656" w:rsidRDefault="005E5656">
      <w:pPr>
        <w:pStyle w:val="ConsPlusNormal"/>
        <w:pBdr>
          <w:top w:val="nil"/>
          <w:left w:val="nil"/>
          <w:bottom w:val="single" w:sz="6" w:space="0" w:color="000000"/>
          <w:right w:val="nil"/>
        </w:pBdr>
        <w:rPr>
          <w:sz w:val="5"/>
          <w:szCs w:val="5"/>
        </w:rPr>
      </w:pPr>
    </w:p>
    <w:sectPr w:rsidR="005E5656" w:rsidSect="008E56BA">
      <w:pgSz w:w="11906" w:h="16838"/>
      <w:pgMar w:top="851" w:right="595" w:bottom="70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orzhukhina.natali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636A1"/>
    <w:rsid w:val="005E5656"/>
    <w:rsid w:val="008E56BA"/>
    <w:rsid w:val="00977A28"/>
    <w:rsid w:val="2E1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B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a"/>
    <w:pPr>
      <w:suppressLineNumbers/>
      <w:tabs>
        <w:tab w:val="center" w:pos="5358"/>
        <w:tab w:val="right" w:pos="10716"/>
      </w:tabs>
    </w:pPr>
  </w:style>
  <w:style w:type="paragraph" w:styleId="a6">
    <w:name w:val="header"/>
    <w:basedOn w:val="a"/>
    <w:pPr>
      <w:suppressLineNumbers/>
      <w:tabs>
        <w:tab w:val="center" w:pos="5358"/>
        <w:tab w:val="right" w:pos="1071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a"/>
    <w:pPr>
      <w:suppressLineNumbers/>
      <w:tabs>
        <w:tab w:val="center" w:pos="5358"/>
        <w:tab w:val="right" w:pos="10716"/>
      </w:tabs>
    </w:pPr>
  </w:style>
  <w:style w:type="paragraph" w:styleId="a6">
    <w:name w:val="header"/>
    <w:basedOn w:val="a"/>
    <w:pPr>
      <w:suppressLineNumbers/>
      <w:tabs>
        <w:tab w:val="center" w:pos="5358"/>
        <w:tab w:val="right" w:pos="1071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10164315bc5f4ee9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28.02.2014 N 08-249"Комментарии к ФГОС дошкольного образования"</vt:lpstr>
    </vt:vector>
  </TitlesOfParts>
  <Company/>
  <LinksUpToDate>false</LinksUpToDate>
  <CharactersWithSpaces>31580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28.02.2014 N 08-249"Комментарии к ФГОС дошкольного образования"</dc:title>
  <dc:creator>ConsultantPlus</dc:creator>
  <cp:lastModifiedBy>user</cp:lastModifiedBy>
  <cp:revision>2</cp:revision>
  <cp:lastPrinted>2014-11-06T22:08:00Z</cp:lastPrinted>
  <dcterms:created xsi:type="dcterms:W3CDTF">2018-01-14T08:18:00Z</dcterms:created>
  <dcterms:modified xsi:type="dcterms:W3CDTF">2018-01-14T08:18:00Z</dcterms:modified>
  <dc:language>en-US</dc:language>
</cp:coreProperties>
</file>